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rPr>
          <w:rStyle w:val="Αριθμός σελίδας"/>
          <w:sz w:val="6"/>
          <w:szCs w:val="6"/>
        </w:rPr>
      </w:pPr>
    </w:p>
    <w:p>
      <w:pPr>
        <w:pStyle w:val="Βασικό"/>
        <w:rPr>
          <w:rStyle w:val="Αριθμός σελίδας"/>
        </w:rPr>
      </w:pPr>
      <w:r>
        <w:rPr>
          <w:rStyle w:val="Αριθμός σελίδας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line">
                  <wp:posOffset>55244</wp:posOffset>
                </wp:positionV>
                <wp:extent cx="1401445" cy="46545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45" cy="465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Βασικό"/>
                              <w:spacing w:after="0"/>
                              <w:rPr>
                                <w:rStyle w:val="Κανένα"/>
                                <w:rFonts w:ascii="Verdana" w:cs="Verdana" w:hAnsi="Verdana" w:eastAsia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Κανένα"/>
                                <w:rFonts w:ascii="Verdana" w:hAnsi="Verdana" w:hint="default"/>
                                <w:sz w:val="18"/>
                                <w:szCs w:val="18"/>
                                <w:rtl w:val="0"/>
                              </w:rPr>
                              <w:t>Α</w:t>
                            </w:r>
                            <w:r>
                              <w:rPr>
                                <w:rStyle w:val="Κανένα"/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Style w:val="Κανένα"/>
                                <w:rFonts w:ascii="Verdana" w:hAnsi="Verdana" w:hint="default"/>
                                <w:sz w:val="18"/>
                                <w:szCs w:val="18"/>
                                <w:rtl w:val="0"/>
                              </w:rPr>
                              <w:t>Α</w:t>
                            </w:r>
                            <w:r>
                              <w:rPr>
                                <w:rStyle w:val="Κανένα"/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:</w:t>
                            </w:r>
                          </w:p>
                          <w:p>
                            <w:pPr>
                              <w:pStyle w:val="Βασικό"/>
                              <w:spacing w:after="0"/>
                            </w:pPr>
                            <w:r>
                              <w:rPr>
                                <w:rStyle w:val="Κανένα"/>
                                <w:rFonts w:ascii="Verdana" w:hAnsi="Verdana" w:hint="default"/>
                                <w:sz w:val="18"/>
                                <w:szCs w:val="18"/>
                                <w:rtl w:val="0"/>
                              </w:rPr>
                              <w:t>Ημερ</w:t>
                            </w:r>
                            <w:r>
                              <w:rPr>
                                <w:rStyle w:val="Κανένα"/>
                                <w:rFonts w:ascii="Verdana" w:hAnsi="Verdana"/>
                                <w:sz w:val="18"/>
                                <w:szCs w:val="18"/>
                                <w:rtl w:val="0"/>
                              </w:rPr>
                              <w:t>.: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3.4pt;margin-top:4.3pt;width:110.3pt;height:36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Βασικό"/>
                        <w:spacing w:after="0"/>
                        <w:rPr>
                          <w:rStyle w:val="Κανένα"/>
                          <w:rFonts w:ascii="Verdana" w:cs="Verdana" w:hAnsi="Verdana" w:eastAsia="Verdana"/>
                          <w:sz w:val="18"/>
                          <w:szCs w:val="18"/>
                        </w:rPr>
                      </w:pPr>
                      <w:r>
                        <w:rPr>
                          <w:rStyle w:val="Κανένα"/>
                          <w:rFonts w:ascii="Verdana" w:hAnsi="Verdana" w:hint="default"/>
                          <w:sz w:val="18"/>
                          <w:szCs w:val="18"/>
                          <w:rtl w:val="0"/>
                        </w:rPr>
                        <w:t>Α</w:t>
                      </w:r>
                      <w:r>
                        <w:rPr>
                          <w:rStyle w:val="Κανένα"/>
                          <w:rFonts w:ascii="Verdana" w:hAnsi="Verdana"/>
                          <w:sz w:val="18"/>
                          <w:szCs w:val="18"/>
                          <w:rtl w:val="0"/>
                        </w:rPr>
                        <w:t>/</w:t>
                      </w:r>
                      <w:r>
                        <w:rPr>
                          <w:rStyle w:val="Κανένα"/>
                          <w:rFonts w:ascii="Verdana" w:hAnsi="Verdana" w:hint="default"/>
                          <w:sz w:val="18"/>
                          <w:szCs w:val="18"/>
                          <w:rtl w:val="0"/>
                        </w:rPr>
                        <w:t>Α</w:t>
                      </w:r>
                      <w:r>
                        <w:rPr>
                          <w:rStyle w:val="Κανένα"/>
                          <w:rFonts w:ascii="Verdana" w:hAnsi="Verdana"/>
                          <w:sz w:val="18"/>
                          <w:szCs w:val="18"/>
                          <w:rtl w:val="0"/>
                        </w:rPr>
                        <w:t>:</w:t>
                      </w:r>
                    </w:p>
                    <w:p>
                      <w:pPr>
                        <w:pStyle w:val="Βασικό"/>
                        <w:spacing w:after="0"/>
                      </w:pPr>
                      <w:r>
                        <w:rPr>
                          <w:rStyle w:val="Κανένα"/>
                          <w:rFonts w:ascii="Verdana" w:hAnsi="Verdana" w:hint="default"/>
                          <w:sz w:val="18"/>
                          <w:szCs w:val="18"/>
                          <w:rtl w:val="0"/>
                        </w:rPr>
                        <w:t>Ημερ</w:t>
                      </w:r>
                      <w:r>
                        <w:rPr>
                          <w:rStyle w:val="Κανένα"/>
                          <w:rFonts w:ascii="Verdana" w:hAnsi="Verdana"/>
                          <w:sz w:val="18"/>
                          <w:szCs w:val="18"/>
                          <w:rtl w:val="0"/>
                        </w:rPr>
                        <w:t>.: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Βασικό"/>
        <w:rPr>
          <w:rStyle w:val="Αριθμός σελίδας"/>
          <w:sz w:val="6"/>
          <w:szCs w:val="6"/>
        </w:rPr>
      </w:pPr>
    </w:p>
    <w:p>
      <w:pPr>
        <w:pStyle w:val="Βασικό"/>
        <w:rPr>
          <w:rStyle w:val="Αριθμός σελίδας"/>
          <w:sz w:val="6"/>
          <w:szCs w:val="6"/>
        </w:rPr>
      </w:pPr>
    </w:p>
    <w:tbl>
      <w:tblPr>
        <w:tblW w:w="93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78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378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center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u w:val="single"/>
                <w:shd w:val="nil" w:color="auto" w:fill="auto"/>
                <w:rtl w:val="0"/>
              </w:rPr>
              <w:t xml:space="preserve">ΚΑΡΤΕΛΑ ΕΓΓΡΑΦΗΣ ΩΦΕΛΟΥΜΕΝΟΥ </w:t>
            </w:r>
            <w:r>
              <w:rPr>
                <w:rStyle w:val="Κανένα"/>
                <w:rFonts w:ascii="Verdana" w:hAnsi="Verdana"/>
                <w:b w:val="1"/>
                <w:bCs w:val="1"/>
                <w:u w:val="single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u w:val="single"/>
                <w:shd w:val="nil" w:color="auto" w:fill="auto"/>
                <w:rtl w:val="0"/>
              </w:rPr>
              <w:t>ΑΙΤΗΣΗ</w:t>
            </w:r>
            <w:r>
              <w:rPr>
                <w:rStyle w:val="Κανένα"/>
                <w:rFonts w:ascii="Verdana" w:hAnsi="Verdana"/>
                <w:b w:val="1"/>
                <w:bCs w:val="1"/>
                <w:u w:val="single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Βασικό"/>
        <w:widowControl w:val="0"/>
        <w:spacing w:line="240" w:lineRule="auto"/>
        <w:rPr>
          <w:rStyle w:val="Αριθμός σελίδας"/>
          <w:sz w:val="6"/>
          <w:szCs w:val="6"/>
        </w:rPr>
      </w:pPr>
    </w:p>
    <w:p>
      <w:pPr>
        <w:pStyle w:val="Βασικό"/>
        <w:spacing w:after="0" w:line="240" w:lineRule="auto"/>
        <w:jc w:val="center"/>
        <w:rPr>
          <w:rStyle w:val="Κανένα"/>
          <w:rFonts w:ascii="Verdana" w:cs="Verdana" w:hAnsi="Verdana" w:eastAsia="Verdana"/>
        </w:rPr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9"/>
        <w:gridCol w:w="2589"/>
        <w:gridCol w:w="2340"/>
        <w:gridCol w:w="21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88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Ατομικά Στοιχεία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ΕΠΩΝΥΜΟ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ΑΡ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ΤΑΥΤΟΤΗΤΑΣ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ΔΙΑΒΑΤΗΡΙΟΥ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ΟΝΟΜΑ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Φ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Μ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ΟΝΟΜΑ ΠΑΤΕΡΑ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Μ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Κ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ΟΝΟΜΑ ΜΗΤΕΡΑΣ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ΔΙΕΥΘΥΝΣΗ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ΟΝΟΜΑ ΣΥΖΥΓΟΥ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ΤΗΛΕΦΩΝΟ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ΗΜΕΡΟΜΗΝΙΑ ΓΕΝΝΗΣΗΣ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ΕΘΝΙΚΟΤΗΤΑ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ΦΥΛΟ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  <w:rPr>
                <w:rStyle w:val="Κανένα"/>
                <w:rFonts w:ascii="Verdana" w:cs="Verdana" w:hAnsi="Verdana" w:eastAsia="Verdana"/>
                <w:sz w:val="18"/>
                <w:szCs w:val="18"/>
                <w:shd w:val="nil" w:color="auto" w:fill="auto"/>
              </w:rPr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ΝΟΜΙΚΟ ΚΑΘΕΣΤΩΣ ΠΑΡΑΜΟΝΗΣ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Κανένα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αφορά σε αλλοδαπούς</w:t>
            </w:r>
            <w:r>
              <w:rPr>
                <w:rStyle w:val="Κανένα"/>
                <w:rFonts w:ascii="Verdana" w:hAnsi="Verdana"/>
                <w:i w:val="1"/>
                <w:iCs w:val="1"/>
                <w:sz w:val="16"/>
                <w:szCs w:val="16"/>
                <w:shd w:val="nil" w:color="auto" w:fill="auto"/>
                <w:rtl w:val="0"/>
              </w:rPr>
              <w:t>).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Βασικό"/>
        <w:widowControl w:val="0"/>
        <w:spacing w:after="0" w:line="240" w:lineRule="auto"/>
        <w:jc w:val="center"/>
        <w:rPr>
          <w:rStyle w:val="Κανένα"/>
          <w:rFonts w:ascii="Verdana" w:cs="Verdana" w:hAnsi="Verdana" w:eastAsia="Verdana"/>
        </w:rPr>
      </w:pPr>
    </w:p>
    <w:p>
      <w:pPr>
        <w:pStyle w:val="Βασικό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99"/>
        <w:gridCol w:w="2589"/>
        <w:gridCol w:w="2340"/>
        <w:gridCol w:w="216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88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Στοιχεία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Οικογενειακής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Κατάστασης</w:t>
            </w:r>
          </w:p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ΑΓΑΜΟΣ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Η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ΑΡΙΘΜΟΣ ΤΕΚΝΩΝ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ΕΓΓΑΜΟΣ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Η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ΗΛΙΚΙΑ ΤΕΚΝΩΝ</w:t>
            </w:r>
          </w:p>
        </w:tc>
        <w:tc>
          <w:tcPr>
            <w:tcW w:type="dxa" w:w="216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ΔΙΑΖΕΥΓΜΕΝΟΣ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Η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6"/>
                <w:szCs w:val="16"/>
                <w:shd w:val="nil" w:color="auto" w:fill="auto"/>
                <w:rtl w:val="0"/>
              </w:rPr>
              <w:t xml:space="preserve">ΑΛΛΟ </w:t>
            </w:r>
            <w:r>
              <w:rPr>
                <w:rStyle w:val="Κανένα"/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αναφέρατε</w:t>
            </w:r>
            <w:r>
              <w:rPr>
                <w:rStyle w:val="Κανένα"/>
                <w:rFonts w:ascii="Verdana" w:hAnsi="Verdana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2160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73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ΣΕ ΧΗΡΕΙΑ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60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19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ΣΕ ΔΙΑΣΤΑΣΗ</w:t>
            </w:r>
          </w:p>
        </w:tc>
        <w:tc>
          <w:tcPr>
            <w:tcW w:type="dxa" w:w="2589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40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60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Βασικό"/>
        <w:widowControl w:val="0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  <w:lang w:val="en-US"/>
        </w:rPr>
      </w:pPr>
    </w:p>
    <w:tbl>
      <w:tblPr>
        <w:tblW w:w="92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33"/>
        <w:gridCol w:w="595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285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Οικονομική Κατάσταση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 xml:space="preserve">Εισόδημα 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285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</w:rPr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Κατώφλι φτώχειας ανά άτομο</w:t>
            </w:r>
            <w:r>
              <w:rPr>
                <w:rStyle w:val="Κανένα"/>
                <w:rFonts w:ascii="Verdana" w:hAnsi="Verdana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: 4.718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€ ετησίως </w:t>
            </w:r>
          </w:p>
          <w:p>
            <w:pPr>
              <w:pStyle w:val="Βασικό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Fonts w:ascii="Verdana" w:hAnsi="Verdana" w:hint="default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Κατώφλι φτώχειας ανά νοικοκυριό</w:t>
            </w:r>
            <w:r>
              <w:rPr>
                <w:rStyle w:val="Κανένα"/>
                <w:rFonts w:ascii="Verdana" w:hAnsi="Verdana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: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βλ</w:t>
            </w:r>
            <w:r>
              <w:rPr>
                <w:rStyle w:val="Κανένα"/>
                <w:rFonts w:ascii="Verdana" w:hAnsi="Verdana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τον κατωτέρω υπολογισμό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Κατηγορίες ατόμων</w:t>
            </w:r>
          </w:p>
        </w:tc>
        <w:tc>
          <w:tcPr>
            <w:tcW w:type="dxa" w:w="59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Συντελεστής στάθμισης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1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ος ενήλικας</w:t>
            </w:r>
          </w:p>
        </w:tc>
        <w:tc>
          <w:tcPr>
            <w:tcW w:type="dxa" w:w="59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1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(4.718,00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2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ος ενήλικας</w:t>
            </w:r>
          </w:p>
        </w:tc>
        <w:tc>
          <w:tcPr>
            <w:tcW w:type="dxa" w:w="59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0,5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(2.359,00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Μέλη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/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Παιδιά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14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ετών και άνω</w:t>
            </w:r>
          </w:p>
        </w:tc>
        <w:tc>
          <w:tcPr>
            <w:tcW w:type="dxa" w:w="59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0,5/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άτομο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(2.359,00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άτομο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3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Μέλη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Παιδιά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13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ετών και κάτω </w:t>
            </w:r>
          </w:p>
        </w:tc>
        <w:tc>
          <w:tcPr>
            <w:tcW w:type="dxa" w:w="59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186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ind w:left="106" w:firstLine="0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0,3/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άτομο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(1.415,50,00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άτομο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9285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</w:rPr>
              <w:t>Π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</w:rPr>
              <w:t>χ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 xml:space="preserve"> </w:t>
            </w:r>
            <w:r>
              <w:rPr>
                <w:rStyle w:val="Κανένα"/>
                <w:rFonts w:ascii="Verdana" w:hAnsi="Verdana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Το εισόδημα ενός νοικοκυριού με δύο ενήλικες και δύο παιδιά κάτω των </w:t>
            </w:r>
            <w:r>
              <w:rPr>
                <w:rStyle w:val="Κανένα"/>
                <w:rFonts w:ascii="Verdana" w:hAnsi="Verdana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14 </w:t>
            </w:r>
            <w:r>
              <w:rPr>
                <w:rStyle w:val="Κανένα"/>
                <w:rFonts w:ascii="Verdana" w:hAnsi="Verdana" w:hint="default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>ετών θα πρέπει να ανέρχεται στο ποσό των</w:t>
            </w:r>
            <w:r>
              <w:rPr>
                <w:rStyle w:val="Κανένα"/>
                <w:rFonts w:ascii="Verdana" w:hAnsi="Verdana"/>
                <w:b w:val="0"/>
                <w:bCs w:val="0"/>
                <w:sz w:val="16"/>
                <w:szCs w:val="16"/>
                <w:shd w:val="nil" w:color="auto" w:fill="auto"/>
                <w:rtl w:val="0"/>
              </w:rPr>
              <w:t xml:space="preserve">: 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(4.718,00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+2.359,00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+(2*1415,50,00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€</w:t>
            </w:r>
            <w:r>
              <w:rPr>
                <w:rStyle w:val="Κανένα"/>
                <w:rFonts w:ascii="Verdana" w:hAnsi="Verdana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)=9.908,00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€</w:t>
            </w:r>
          </w:p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333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ΟΙΚΟΓΕΝΕΙΑΚΟ ΕΙΣΟΔΗΜΑ</w:t>
            </w:r>
          </w:p>
        </w:tc>
        <w:tc>
          <w:tcPr>
            <w:tcW w:type="dxa" w:w="595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Βασικό"/>
        <w:widowControl w:val="0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  <w:lang w:val="en-US"/>
        </w:rPr>
      </w:pPr>
    </w:p>
    <w:p>
      <w:pPr>
        <w:pStyle w:val="Βασικό"/>
        <w:spacing w:after="0" w:line="240" w:lineRule="auto"/>
        <w:rPr>
          <w:rStyle w:val="Κανένα"/>
          <w:rFonts w:ascii="Verdana" w:cs="Verdana" w:hAnsi="Verdana" w:eastAsia="Verdana"/>
        </w:rPr>
      </w:pPr>
    </w:p>
    <w:p>
      <w:pPr>
        <w:pStyle w:val="Βασικό"/>
        <w:spacing w:after="0" w:line="240" w:lineRule="auto"/>
        <w:rPr>
          <w:rStyle w:val="Κανένα"/>
          <w:rFonts w:ascii="Verdana" w:cs="Verdana" w:hAnsi="Verdana" w:eastAsia="Verdana"/>
        </w:rPr>
      </w:pPr>
    </w:p>
    <w:p>
      <w:pPr>
        <w:pStyle w:val="Βασικό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  <w:lang w:val="en-US"/>
        </w:rPr>
      </w:pPr>
    </w:p>
    <w:p>
      <w:pPr>
        <w:pStyle w:val="Βασικό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  <w:lang w:val="en-US"/>
        </w:rPr>
      </w:pPr>
    </w:p>
    <w:tbl>
      <w:tblPr>
        <w:tblW w:w="928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"/>
        <w:gridCol w:w="7796"/>
        <w:gridCol w:w="99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286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rPr>
                <w:rStyle w:val="Κανένα"/>
                <w:rFonts w:ascii="Verdana" w:cs="Verdana" w:hAnsi="Verdana" w:eastAsia="Verdana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</w:rPr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Αίτημα Ωφελούμενου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Δομή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>/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smallCaps w:val="1"/>
                <w:sz w:val="24"/>
                <w:szCs w:val="24"/>
                <w:shd w:val="nil" w:color="auto" w:fill="auto"/>
                <w:rtl w:val="0"/>
              </w:rPr>
              <w:t xml:space="preserve">ές Παροχής Βασικών Αγαθών 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caps w:val="0"/>
                <w:smallCaps w:val="0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caps w:val="0"/>
                <w:smallCaps w:val="0"/>
                <w:sz w:val="18"/>
                <w:szCs w:val="18"/>
                <w:shd w:val="nil" w:color="auto" w:fill="auto"/>
                <w:rtl w:val="0"/>
              </w:rPr>
              <w:t>σημειώστε με Χ τη Δομή από την οποία επιθυμείτε να λαμβάνετε προϊόντα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caps w:val="0"/>
                <w:smallCaps w:val="0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i w:val="1"/>
                <w:iCs w:val="1"/>
                <w:caps w:val="0"/>
                <w:smallCaps w:val="0"/>
                <w:sz w:val="18"/>
                <w:szCs w:val="18"/>
                <w:shd w:val="nil" w:color="auto" w:fill="auto"/>
                <w:rtl w:val="0"/>
              </w:rPr>
              <w:t>υπηρεσίες</w:t>
            </w:r>
            <w:r>
              <w:rPr>
                <w:rStyle w:val="Κανένα"/>
                <w:rFonts w:ascii="Verdana" w:hAnsi="Verdana"/>
                <w:b w:val="1"/>
                <w:bCs w:val="1"/>
                <w:i w:val="1"/>
                <w:iCs w:val="1"/>
                <w:caps w:val="0"/>
                <w:smallCaps w:val="0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9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77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ΚΟΙΝΩΝΙΚΟ ΠΑΝΤΟΠΩΛΕΙΟ</w:t>
            </w:r>
          </w:p>
        </w:tc>
        <w:tc>
          <w:tcPr>
            <w:tcW w:type="dxa" w:w="99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9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779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ΚΟΙΝΩΝΙΚΟ ΦΑΡΜΑΚΕΙΟ</w:t>
            </w:r>
          </w:p>
        </w:tc>
        <w:tc>
          <w:tcPr>
            <w:tcW w:type="dxa" w:w="99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Βασικό"/>
        <w:widowControl w:val="0"/>
        <w:spacing w:after="0" w:line="240" w:lineRule="auto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  <w:lang w:val="en-US"/>
        </w:rPr>
      </w:pP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i w:val="1"/>
          <w:iCs w:val="1"/>
          <w:sz w:val="18"/>
          <w:szCs w:val="18"/>
        </w:rPr>
      </w:pPr>
      <w:r>
        <w:rPr>
          <w:rStyle w:val="Κανένα"/>
          <w:rFonts w:ascii="Verdana" w:hAnsi="Verdana" w:hint="default"/>
          <w:i w:val="1"/>
          <w:iCs w:val="1"/>
          <w:sz w:val="18"/>
          <w:szCs w:val="18"/>
          <w:rtl w:val="0"/>
        </w:rPr>
        <w:t>Με ατομική μου ευθύνη και γνωρίζοντας τις κυρώσεις</w:t>
      </w:r>
      <w:r>
        <w:rPr>
          <w:rStyle w:val="Κανένα"/>
          <w:rFonts w:ascii="Verdana" w:hAnsi="Verdana"/>
          <w:i w:val="1"/>
          <w:iCs w:val="1"/>
          <w:sz w:val="18"/>
          <w:szCs w:val="18"/>
          <w:rtl w:val="0"/>
        </w:rPr>
        <w:t xml:space="preserve">, </w:t>
      </w:r>
      <w:r>
        <w:rPr>
          <w:rStyle w:val="Κανένα"/>
          <w:rFonts w:ascii="Verdana" w:hAnsi="Verdana" w:hint="default"/>
          <w:i w:val="1"/>
          <w:iCs w:val="1"/>
          <w:sz w:val="18"/>
          <w:szCs w:val="18"/>
          <w:rtl w:val="0"/>
        </w:rPr>
        <w:t>που προβλέπονται από της διατάξεις της παρ</w:t>
      </w:r>
      <w:r>
        <w:rPr>
          <w:rStyle w:val="Κανένα"/>
          <w:rFonts w:ascii="Verdana" w:hAnsi="Verdana"/>
          <w:i w:val="1"/>
          <w:iCs w:val="1"/>
          <w:sz w:val="18"/>
          <w:szCs w:val="18"/>
          <w:rtl w:val="0"/>
        </w:rPr>
        <w:t xml:space="preserve">. 6 </w:t>
      </w:r>
      <w:r>
        <w:rPr>
          <w:rStyle w:val="Κανένα"/>
          <w:rFonts w:ascii="Verdana" w:hAnsi="Verdana" w:hint="default"/>
          <w:i w:val="1"/>
          <w:iCs w:val="1"/>
          <w:sz w:val="18"/>
          <w:szCs w:val="18"/>
          <w:rtl w:val="0"/>
        </w:rPr>
        <w:t xml:space="preserve">του άρθρου </w:t>
      </w:r>
      <w:r>
        <w:rPr>
          <w:rStyle w:val="Κανένα"/>
          <w:rFonts w:ascii="Verdana" w:hAnsi="Verdana"/>
          <w:i w:val="1"/>
          <w:iCs w:val="1"/>
          <w:sz w:val="18"/>
          <w:szCs w:val="18"/>
          <w:rtl w:val="0"/>
        </w:rPr>
        <w:t xml:space="preserve">22 </w:t>
      </w:r>
      <w:r>
        <w:rPr>
          <w:rStyle w:val="Κανένα"/>
          <w:rFonts w:ascii="Verdana" w:hAnsi="Verdana" w:hint="default"/>
          <w:i w:val="1"/>
          <w:iCs w:val="1"/>
          <w:sz w:val="18"/>
          <w:szCs w:val="18"/>
          <w:rtl w:val="0"/>
        </w:rPr>
        <w:t>του Ν</w:t>
      </w:r>
      <w:r>
        <w:rPr>
          <w:rStyle w:val="Κανένα"/>
          <w:rFonts w:ascii="Verdana" w:hAnsi="Verdana"/>
          <w:i w:val="1"/>
          <w:iCs w:val="1"/>
          <w:sz w:val="18"/>
          <w:szCs w:val="18"/>
          <w:rtl w:val="0"/>
        </w:rPr>
        <w:t xml:space="preserve">. 1599/1986, </w:t>
      </w:r>
      <w:r>
        <w:rPr>
          <w:rStyle w:val="Κανένα"/>
          <w:rFonts w:ascii="Verdana" w:hAnsi="Verdana" w:hint="default"/>
          <w:i w:val="1"/>
          <w:iCs w:val="1"/>
          <w:sz w:val="18"/>
          <w:szCs w:val="18"/>
          <w:rtl w:val="0"/>
        </w:rPr>
        <w:t>δηλώνω ότι όλα τα ανωτέρω στοιχεία είναι αληθή και ακριβή και αποδέχομαι όλα τα κάτωθι</w:t>
      </w:r>
      <w:r>
        <w:rPr>
          <w:rStyle w:val="Κανένα"/>
          <w:rFonts w:ascii="Verdana" w:hAnsi="Verdana"/>
          <w:i w:val="1"/>
          <w:iCs w:val="1"/>
          <w:sz w:val="18"/>
          <w:szCs w:val="18"/>
          <w:rtl w:val="0"/>
        </w:rPr>
        <w:t xml:space="preserve">: </w:t>
      </w:r>
    </w:p>
    <w:p>
      <w:pPr>
        <w:pStyle w:val="Βασικό"/>
        <w:numPr>
          <w:ilvl w:val="0"/>
          <w:numId w:val="3"/>
        </w:numPr>
        <w:bidi w:val="0"/>
        <w:spacing w:after="0" w:line="240" w:lineRule="auto"/>
        <w:ind w:right="112"/>
        <w:jc w:val="both"/>
        <w:rPr>
          <w:rFonts w:ascii="Verdana" w:hAnsi="Verdana" w:hint="default"/>
          <w:i w:val="1"/>
          <w:iCs w:val="1"/>
          <w:sz w:val="18"/>
          <w:szCs w:val="18"/>
          <w:rtl w:val="0"/>
        </w:rPr>
      </w:pP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Τη συλλογή και στατιστική επεξεργασία των παραπάνω προσωπικών μου δεδομένων σύμφωνα με τις διατάξεις του Ν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.2472/1997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 xml:space="preserve">περί 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"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Προστασίας του ατόμου από την επεξεργασία δεδομένων προσωπικού χαρακτήρα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".</w:t>
      </w:r>
    </w:p>
    <w:p>
      <w:pPr>
        <w:pStyle w:val="Βασικό"/>
        <w:numPr>
          <w:ilvl w:val="0"/>
          <w:numId w:val="3"/>
        </w:numPr>
        <w:bidi w:val="0"/>
        <w:spacing w:after="0" w:line="240" w:lineRule="auto"/>
        <w:ind w:right="112"/>
        <w:jc w:val="both"/>
        <w:rPr>
          <w:rFonts w:ascii="Verdana" w:hAnsi="Verdana" w:hint="default"/>
          <w:i w:val="1"/>
          <w:iCs w:val="1"/>
          <w:sz w:val="18"/>
          <w:szCs w:val="18"/>
          <w:rtl w:val="0"/>
        </w:rPr>
      </w:pP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Τη λήψη προϊόντων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/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υπηρεσιών από την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τις Δομή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Δομές Παροχής Βασικών Αγαθών στα πλαίσια του ανωτέρω εγκεκριμένου Σχεδίου για το χρονικό διάστημα υλοποίησης της ανωτέρω Πράξης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.</w:t>
      </w:r>
    </w:p>
    <w:p>
      <w:pPr>
        <w:pStyle w:val="Βασικό"/>
        <w:numPr>
          <w:ilvl w:val="0"/>
          <w:numId w:val="3"/>
        </w:numPr>
        <w:bidi w:val="0"/>
        <w:spacing w:after="0" w:line="240" w:lineRule="auto"/>
        <w:ind w:right="112"/>
        <w:jc w:val="both"/>
        <w:rPr>
          <w:rFonts w:ascii="Verdana" w:hAnsi="Verdana" w:hint="default"/>
          <w:i w:val="1"/>
          <w:iCs w:val="1"/>
          <w:sz w:val="18"/>
          <w:szCs w:val="18"/>
          <w:rtl w:val="0"/>
        </w:rPr>
      </w:pP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Ο Δικαιούχος Φορέας διατηρεί το δικαίωμα να παύσει να μου παρέχει τα προϊόντα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/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τις υπηρεσίες της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των Δομής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Δομών Παροχής Βασικών Αγαθών και να με αντικαταστήσει με τον επόμενο επιλαχόντα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,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τηρώντας πάντα τη σειρά προτεραιότητας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,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στην περίπτωση που διαπιστωθεί από τα αρμόδια Στελέχη του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,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ότι παύω να πληρώ τις απαραίτητες ελάχιστες προϋποθέσεις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.</w:t>
      </w:r>
    </w:p>
    <w:p>
      <w:pPr>
        <w:pStyle w:val="Βασικό"/>
        <w:numPr>
          <w:ilvl w:val="0"/>
          <w:numId w:val="3"/>
        </w:numPr>
        <w:bidi w:val="0"/>
        <w:spacing w:after="0" w:line="240" w:lineRule="auto"/>
        <w:ind w:right="112"/>
        <w:jc w:val="both"/>
        <w:rPr>
          <w:rFonts w:ascii="Verdana" w:hAnsi="Verdana" w:hint="default"/>
          <w:i w:val="1"/>
          <w:iCs w:val="1"/>
          <w:sz w:val="18"/>
          <w:szCs w:val="18"/>
          <w:rtl w:val="0"/>
        </w:rPr>
      </w:pP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Η ποσότητα και η περιοδικότητα της παροχής των προϊόντων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υπηρεσιών προς εμένα θα ορίζονται σύμφωνα με τις προμήθειες της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των Δομής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/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Δομών Παροχής Βασικών Αγαθών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,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ενώ είναι στην ευχέρεια του Δικαιούχου Φορέα η οποιαδήποτε αλλαγή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/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τροποποίηση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 xml:space="preserve">, </w:t>
      </w:r>
      <w:r>
        <w:rPr>
          <w:rStyle w:val="Αριθμός σελίδας"/>
          <w:rFonts w:ascii="Verdana" w:hAnsi="Verdana" w:hint="default"/>
          <w:i w:val="1"/>
          <w:iCs w:val="1"/>
          <w:sz w:val="18"/>
          <w:szCs w:val="18"/>
          <w:rtl w:val="0"/>
        </w:rPr>
        <w:t>αν διαπιστωθεί από τα αρμόδια Στελέχη του</w:t>
      </w:r>
      <w:r>
        <w:rPr>
          <w:rStyle w:val="Αριθμός σελίδας"/>
          <w:rFonts w:ascii="Verdana" w:hAnsi="Verdana"/>
          <w:i w:val="1"/>
          <w:iCs w:val="1"/>
          <w:sz w:val="18"/>
          <w:szCs w:val="18"/>
          <w:rtl w:val="0"/>
        </w:rPr>
        <w:t>.</w:t>
      </w: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  <w:lang w:val="en-US"/>
        </w:rPr>
      </w:pP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Ημερομηνία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: ....../....../......</w:t>
      </w: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Ο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/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Η Ωφελούμενος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/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η…………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..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………………………………</w:t>
      </w: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Ο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/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Η Συντονιστής Κοινωνικού Παντοπωλείου…………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..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..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……………………………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..</w:t>
      </w: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righ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Ο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/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Η Συντονιστής Κοινωνικού Φαρμακείου…………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…</w:t>
      </w:r>
      <w:r>
        <w:rPr>
          <w:rStyle w:val="Κανένα"/>
          <w:rFonts w:ascii="Verdana" w:hAnsi="Verdana"/>
          <w:b w:val="1"/>
          <w:bCs w:val="1"/>
          <w:i w:val="1"/>
          <w:iCs w:val="1"/>
          <w:sz w:val="18"/>
          <w:szCs w:val="18"/>
          <w:rtl w:val="0"/>
        </w:rPr>
        <w:t>..</w:t>
      </w:r>
      <w:r>
        <w:rPr>
          <w:rStyle w:val="Κανένα"/>
          <w:rFonts w:ascii="Verdana" w:hAnsi="Verdana" w:hint="default"/>
          <w:b w:val="1"/>
          <w:bCs w:val="1"/>
          <w:i w:val="1"/>
          <w:iCs w:val="1"/>
          <w:sz w:val="18"/>
          <w:szCs w:val="18"/>
          <w:rtl w:val="0"/>
        </w:rPr>
        <w:t>………………………………</w:t>
      </w: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tbl>
      <w:tblPr>
        <w:tblW w:w="91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"/>
        <w:gridCol w:w="8054"/>
        <w:gridCol w:w="632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9178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ΑΠΑΡΑΙΤΗΤΑ ΣΥΝΗΜΜΕΝΑ ΔΙΚΑΙΟΛΟΓΗΤΙΚΑ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σημειώστε με Χ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):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9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1</w:t>
            </w:r>
          </w:p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ΦΩΤΟΑΝΤΙΓΡΑΦΟ ΔΕΛΤΙΟΥ ΑΣΤΥΝΟΜΙΚΗΣ ΤΑΥΤΟΤΗΤΑΣ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ΔΙΠΛΗΣ ΟΨΕΩΣ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Ή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ΦΩΤΟΑΝΤΙΓΡΑΦΟ ΔΙΑΒΑΤΗΡΙΟΥ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&amp;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ΑΔΕΙΑΣ ΠΑΡΑΜΟΝΗΣ ΣΕ ΙΣΧΥ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Ή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ΦΩΤΟΑΝΤΙΓΡΑΦΟ ΑΔΕΙΑΣ ΔΙΑΜΟΝΗΣ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ΓΙΑ ΔΙΚΑΙΟΥΧΟΥΣ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ΑΙΤΟΥΝΤΕΣ ΔΙΕΘΝΟΥΣ ΠΡΟΣΤΑΣΙΑΣ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Ή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ΦΩΤΟΑΝΤΙΓΡΑΦΟ ΔΕΛΤΙΟΥ ΑΙΤΟΥΝΤΟΣ ΔΙΕΘΝΗ ΠΡΟΣΤΑΣΙΑ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ΓΙΑ ΔΙΚΑΙΟΥΧΟΥΣ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ΑΙΤΟΥΝΤΕΣ ΔΙΕΘΝΟΥΣ ΠΡΟΣΤΑΣΙΑΣ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Ή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ΦΩΤΟΑΝΤΙΓΡΑΦΟ ΔΕΛΤΙΟΥ ΑΙΤΗΣΑΝΤΟΣ ΆΣΥΛΟ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ΓΙΑ ΔΙΚΑΙΟΥΧΟΥΣ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/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ΑΙΤΟΥΝΤΕΣ ΔΙΕΘΝΟΥΣ ΠΡΟΣΤΑΣΙΑΣ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)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9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2</w:t>
            </w:r>
          </w:p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ΒΕΒΑΙΩΣΗ ΜΟΝΙΜΗΣ ΚΑΤΟΙΚΙΑΣ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492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ΠΙΣΤΟΠΟΙΗΤΙΚΟ ΟΙΚΟΓΕΝΕΙΑΚΗΣ ΚΑΤΑΣΤΑΣΗΣ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  <w:rPr>
                <w:rStyle w:val="Κανένα"/>
                <w:rFonts w:ascii="Verdana" w:cs="Verdana" w:hAnsi="Verdana" w:eastAsia="Verdana"/>
                <w:b w:val="1"/>
                <w:bCs w:val="1"/>
                <w:sz w:val="18"/>
                <w:szCs w:val="18"/>
                <w:u w:val="single"/>
                <w:shd w:val="nil" w:color="auto" w:fill="auto"/>
              </w:rPr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ΕΠΙΠΛΕΟΝ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ΓΙΑ ΠΡΟΣΤΑΤΕΥΟΜΕΝΑ ΤΕΚΝΑ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*:</w:t>
            </w:r>
          </w:p>
          <w:p>
            <w:pPr>
              <w:pStyle w:val="Βασικό"/>
              <w:bidi w:val="0"/>
              <w:spacing w:after="0" w:line="240" w:lineRule="auto"/>
              <w:ind w:left="0" w:right="0" w:firstLine="0"/>
              <w:jc w:val="left"/>
              <w:rPr>
                <w:rStyle w:val="Κανένα"/>
                <w:rFonts w:ascii="Verdana" w:cs="Verdana" w:hAnsi="Verdana" w:eastAsia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α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Για άγαμα ενήλικα τέκνα έως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25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ετών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Βασικό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Verdana" w:hAnsi="Verdana" w:hint="default"/>
                <w:sz w:val="18"/>
                <w:szCs w:val="18"/>
                <w:rtl w:val="0"/>
              </w:rPr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Πιστοποιητικό φοίτησης σε σχολές ή σχολεία ή ΙΕΚ ή ΚΕΚ ή βεβαίωση εγγραφής στο μητρώα ανέργων του ΟΑΕΔ ή βεβαίωση του αρμόδιου στρατολογικού γραφείου ότι υπηρετούν τη στρατιωτική τους θητεία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Βασικό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Fonts w:ascii="Verdana" w:hAnsi="Verdana" w:hint="default"/>
                <w:sz w:val="18"/>
                <w:szCs w:val="18"/>
                <w:rtl w:val="0"/>
              </w:rPr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Εκτύπωση εκκαθαριστικού σημειώματος ή αντίγραφο αυτού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.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Στην περίπτωση που το τέκνο δεν υποβάλλει φορολογική δήλωση προσκομίζεται η εκτύπωση εκκαθαριστικού σημειώματος του υποψηφίου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από το οποίο να προκύπτει τυχόν προσωπικό ετήσιο εισόδημα του τέκνου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0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vMerge w:val="restart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  <w:rPr>
                <w:rStyle w:val="Κανένα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β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)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Για τα άγαμα ή διαζευγμένα ή σε χηρεία τέκνα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ανεξαρτήτως ηλικίας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με ποσοστό νοητικής ή σωματικής αναπηρίας τουλάχιστον 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67%: </w:t>
            </w:r>
          </w:p>
          <w:p>
            <w:pPr>
              <w:pStyle w:val="Βασικό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Verdana" w:hAnsi="Verdana" w:hint="default"/>
                <w:sz w:val="18"/>
                <w:szCs w:val="18"/>
                <w:rtl w:val="0"/>
              </w:rPr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Πιστοποιητικό Οικογενειακής Κατάστασης του τέκνου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εφόσον είναι διαζευγμένο ή σε χηρεία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).</w:t>
            </w:r>
          </w:p>
          <w:p>
            <w:pPr>
              <w:pStyle w:val="Βασικό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Verdana" w:hAnsi="Verdana" w:hint="default"/>
                <w:sz w:val="18"/>
                <w:szCs w:val="18"/>
                <w:rtl w:val="0"/>
              </w:rPr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Πιστοποιητικό από αρμόδιο φορέα με το οποίο να βεβαιώνεται το ακριβές ποσοστό αναπηρίας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  <w:p>
            <w:pPr>
              <w:pStyle w:val="Βασικό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Fonts w:ascii="Verdana" w:hAnsi="Verdana" w:hint="default"/>
                <w:sz w:val="18"/>
                <w:szCs w:val="18"/>
                <w:rtl w:val="0"/>
              </w:rPr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Εκτύπωση εκκαθαριστικού σημειώματος ή αντίγραφο αυτού και σε περίπτωση που στο εκκαθαριστικό σημείωμα δεν αναφέρονται ρητά τα επιδόματα που χορηγούνται λόγω αναπηρίας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οποιοδήποτε άλλη βεβαίωση αρμόδιας προς τούτο αρχής από την οποία να διαπιστώνεται το ποσό των πάσης φύσεως επιδομάτων αναπηρίας του τέκνου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08" w:hRule="atLeast"/>
        </w:trPr>
        <w:tc>
          <w:tcPr>
            <w:tcW w:type="dxa" w:w="492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054"/>
            <w:vMerge w:val="continue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9178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ΕΠΙΣΗΜΑΝΣΗ</w:t>
            </w:r>
            <w:r>
              <w:rPr>
                <w:rStyle w:val="Κανένα"/>
                <w:rFonts w:ascii="Verdana" w:hAnsi="Verdana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</w:rPr>
              <w:t>: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 xml:space="preserve"> Τα πάσης φύσεως επιδόματα που χορηγούνται λόγω αναπηρίας 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(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προνοιακά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απολύτου αναπηρίας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ανικανότητας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εξωϊδρυματικό επίδομα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επίδομα κίνησης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διατροφικό επίδομα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 xml:space="preserve">), </w:t>
            </w: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δεν συνυπολογίζεται στο ετήσιο εισόδημα</w:t>
            </w: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9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4</w:t>
            </w:r>
          </w:p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ΦΩΤΟΑΝΤΙΓΡΑΦΟ ΕΚΚΑΘΑΡΙΣΤΙΚΟΥ ΣΗΜΕΙΩΜΑΤΟΣ ΤΕΛΕΥΤΑΙΟΥ ΦΟΡΟΛΟΓΙΚΟΥ ΕΤΟΥΣ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4" w:hRule="atLeast"/>
        </w:trPr>
        <w:tc>
          <w:tcPr>
            <w:tcW w:type="dxa" w:w="49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/>
                <w:sz w:val="18"/>
                <w:szCs w:val="18"/>
                <w:shd w:val="nil" w:color="auto" w:fill="auto"/>
                <w:rtl w:val="0"/>
              </w:rPr>
              <w:t>5</w:t>
            </w:r>
          </w:p>
        </w:tc>
        <w:tc>
          <w:tcPr>
            <w:tcW w:type="dxa" w:w="80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Βασικό"/>
              <w:spacing w:after="0" w:line="240" w:lineRule="auto"/>
              <w:jc w:val="left"/>
            </w:pPr>
            <w:r>
              <w:rPr>
                <w:rStyle w:val="Κανένα"/>
                <w:rFonts w:ascii="Verdana" w:hAnsi="Verdana" w:hint="default"/>
                <w:sz w:val="18"/>
                <w:szCs w:val="18"/>
                <w:shd w:val="nil" w:color="auto" w:fill="auto"/>
                <w:rtl w:val="0"/>
              </w:rPr>
              <w:t>ΒΕΒΑΙΩΣΗ ΔΗΜΟΥ ΠΕΡΙ ΕΝΤΑΞΗΣ Ή ΜΗ ΣΤΟ ΠΡΟΓΡΑΜΜΑ ΤΕΒΑ</w:t>
            </w:r>
          </w:p>
        </w:tc>
        <w:tc>
          <w:tcPr>
            <w:tcW w:type="dxa" w:w="63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Βασικό"/>
        <w:widowControl w:val="0"/>
        <w:spacing w:after="0" w:line="240" w:lineRule="auto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jc w:val="left"/>
        <w:rPr>
          <w:rStyle w:val="Κανένα"/>
          <w:rFonts w:ascii="Verdana" w:cs="Verdana" w:hAnsi="Verdana" w:eastAsia="Verdana"/>
          <w:b w:val="1"/>
          <w:bCs w:val="1"/>
          <w:i w:val="1"/>
          <w:iCs w:val="1"/>
          <w:sz w:val="18"/>
          <w:szCs w:val="18"/>
        </w:rPr>
      </w:pP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b w:val="1"/>
          <w:bCs w:val="1"/>
          <w:sz w:val="16"/>
          <w:szCs w:val="16"/>
          <w:u w:val="single"/>
        </w:rPr>
      </w:pPr>
      <w:r>
        <w:rPr>
          <w:rStyle w:val="Κανένα"/>
          <w:rFonts w:ascii="Verdana" w:hAnsi="Verdana"/>
          <w:b w:val="1"/>
          <w:bCs w:val="1"/>
          <w:i w:val="1"/>
          <w:iCs w:val="1"/>
          <w:sz w:val="16"/>
          <w:szCs w:val="16"/>
          <w:u w:val="single"/>
          <w:rtl w:val="0"/>
        </w:rPr>
        <w:t>*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u w:val="single"/>
          <w:rtl w:val="0"/>
        </w:rPr>
        <w:t xml:space="preserve"> Ως προστατευόμενα τέκνα</w:t>
      </w:r>
      <w:r>
        <w:rPr>
          <w:rStyle w:val="Κανένα"/>
          <w:rFonts w:ascii="Verdana" w:hAnsi="Verdana"/>
          <w:b w:val="1"/>
          <w:bCs w:val="1"/>
          <w:sz w:val="16"/>
          <w:szCs w:val="16"/>
          <w:u w:val="single"/>
          <w:rtl w:val="0"/>
        </w:rPr>
        <w:t xml:space="preserve">,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u w:val="single"/>
          <w:rtl w:val="0"/>
        </w:rPr>
        <w:t>σύμφωνα με το αρθρ</w:t>
      </w:r>
      <w:r>
        <w:rPr>
          <w:rStyle w:val="Κανένα"/>
          <w:rFonts w:ascii="Verdana" w:hAnsi="Verdana"/>
          <w:b w:val="1"/>
          <w:bCs w:val="1"/>
          <w:sz w:val="16"/>
          <w:szCs w:val="16"/>
          <w:u w:val="single"/>
          <w:rtl w:val="0"/>
        </w:rPr>
        <w:t xml:space="preserve">. 74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u w:val="single"/>
          <w:rtl w:val="0"/>
        </w:rPr>
        <w:t>του Ν</w:t>
      </w:r>
      <w:r>
        <w:rPr>
          <w:rStyle w:val="Κανένα"/>
          <w:rFonts w:ascii="Verdana" w:hAnsi="Verdana"/>
          <w:b w:val="1"/>
          <w:bCs w:val="1"/>
          <w:sz w:val="16"/>
          <w:szCs w:val="16"/>
          <w:u w:val="single"/>
          <w:rtl w:val="0"/>
        </w:rPr>
        <w:t xml:space="preserve">. 4430/2016,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u w:val="single"/>
          <w:rtl w:val="0"/>
        </w:rPr>
        <w:t>νοούνται</w:t>
      </w:r>
      <w:r>
        <w:rPr>
          <w:rStyle w:val="Κανένα"/>
          <w:rFonts w:ascii="Verdana" w:hAnsi="Verdana"/>
          <w:b w:val="1"/>
          <w:bCs w:val="1"/>
          <w:sz w:val="16"/>
          <w:szCs w:val="16"/>
          <w:u w:val="single"/>
          <w:rtl w:val="0"/>
        </w:rPr>
        <w:t>: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b w:val="1"/>
          <w:bCs w:val="1"/>
          <w:sz w:val="16"/>
          <w:szCs w:val="16"/>
        </w:rPr>
      </w:pP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1)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>Τα άγαμα τέκνα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,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>εφόσον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>: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sz w:val="16"/>
          <w:szCs w:val="16"/>
        </w:rPr>
      </w:pP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>i.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 Είναι ανήλικα έως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18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ετών ή</w:t>
      </w:r>
      <w:r>
        <w:rPr>
          <w:rStyle w:val="Κανένα"/>
          <w:rFonts w:ascii="Verdana" w:hAnsi="Verdana"/>
          <w:sz w:val="16"/>
          <w:szCs w:val="16"/>
          <w:rtl w:val="0"/>
        </w:rPr>
        <w:t>,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sz w:val="16"/>
          <w:szCs w:val="16"/>
        </w:rPr>
      </w:pP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>ii.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 Είναι ενήλικα έως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25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ετών και φοιτούν σε σχολές ή σχολεία ή ινστιτούτα επαγγελματικής εκπαίδευσης ή κατάρτισης της ημεδαπής ή αλλοδαπής ή</w:t>
      </w:r>
      <w:r>
        <w:rPr>
          <w:rStyle w:val="Κανένα"/>
          <w:rFonts w:ascii="Verdana" w:hAnsi="Verdana"/>
          <w:sz w:val="16"/>
          <w:szCs w:val="16"/>
          <w:rtl w:val="0"/>
        </w:rPr>
        <w:t>,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sz w:val="16"/>
          <w:szCs w:val="16"/>
        </w:rPr>
      </w:pP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  <w:lang w:val="en-US"/>
        </w:rPr>
        <w:t>iii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>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 Είναι ενήλικα έως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25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ετών και είναι εγγεγραμμένα στα μητρώα ανέργων του Οργανισμού Απασχόλησης Εργατικού Δυναμικού </w:t>
      </w:r>
      <w:r>
        <w:rPr>
          <w:rStyle w:val="Κανένα"/>
          <w:rFonts w:ascii="Verdana" w:hAnsi="Verdana"/>
          <w:sz w:val="16"/>
          <w:szCs w:val="16"/>
          <w:rtl w:val="0"/>
        </w:rPr>
        <w:t>(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Ο</w:t>
      </w:r>
      <w:r>
        <w:rPr>
          <w:rStyle w:val="Κανένα"/>
          <w:rFonts w:ascii="Verdana" w:hAnsi="Verdana"/>
          <w:sz w:val="16"/>
          <w:szCs w:val="16"/>
          <w:rtl w:val="0"/>
        </w:rPr>
        <w:t>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Α</w:t>
      </w:r>
      <w:r>
        <w:rPr>
          <w:rStyle w:val="Κανένα"/>
          <w:rFonts w:ascii="Verdana" w:hAnsi="Verdana"/>
          <w:sz w:val="16"/>
          <w:szCs w:val="16"/>
          <w:rtl w:val="0"/>
        </w:rPr>
        <w:t>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Ε</w:t>
      </w:r>
      <w:r>
        <w:rPr>
          <w:rStyle w:val="Κανένα"/>
          <w:rFonts w:ascii="Verdana" w:hAnsi="Verdana"/>
          <w:sz w:val="16"/>
          <w:szCs w:val="16"/>
          <w:rtl w:val="0"/>
        </w:rPr>
        <w:t>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Δ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.)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ή υπηρετούν τη στρατιωτική θητεία τους</w:t>
      </w:r>
      <w:r>
        <w:rPr>
          <w:rStyle w:val="Κανένα"/>
          <w:rFonts w:ascii="Verdana" w:hAnsi="Verdana"/>
          <w:sz w:val="16"/>
          <w:szCs w:val="16"/>
          <w:rtl w:val="0"/>
        </w:rPr>
        <w:t>.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sz w:val="16"/>
          <w:szCs w:val="16"/>
        </w:rPr>
      </w:pP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  <w:lang w:val="en-US"/>
        </w:rPr>
        <w:t>iv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>.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 Ανεξαρτήτως ηλικίας με ποσοστό νοητικής ή σωματικής αναπηρίας τουλάχιστον </w:t>
      </w:r>
      <w:r>
        <w:rPr>
          <w:rStyle w:val="Κανένα"/>
          <w:rFonts w:ascii="Verdana" w:hAnsi="Verdana"/>
          <w:sz w:val="16"/>
          <w:szCs w:val="16"/>
          <w:rtl w:val="0"/>
        </w:rPr>
        <w:t>67%.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sz w:val="16"/>
          <w:szCs w:val="16"/>
        </w:rPr>
      </w:pP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Τα τέκνα των περιπτώσεων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(ii)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και </w:t>
      </w:r>
      <w:r>
        <w:rPr>
          <w:rStyle w:val="Κανένα"/>
          <w:rFonts w:ascii="Verdana" w:hAnsi="Verdana"/>
          <w:sz w:val="16"/>
          <w:szCs w:val="16"/>
          <w:rtl w:val="0"/>
        </w:rPr>
        <w:t>(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ίίί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)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δεν θεωρούνται προστατευόμενα εφόσον το ετήσιο προσωπικό τους εισόδημα υπερβαίνει τις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3.000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ευρώ</w:t>
      </w:r>
      <w:r>
        <w:rPr>
          <w:rStyle w:val="Κανένα"/>
          <w:rFonts w:ascii="Verdana" w:hAnsi="Verdana"/>
          <w:sz w:val="16"/>
          <w:szCs w:val="16"/>
          <w:rtl w:val="0"/>
        </w:rPr>
        <w:t>.</w:t>
      </w:r>
    </w:p>
    <w:p>
      <w:pPr>
        <w:pStyle w:val="Βασικό"/>
        <w:spacing w:after="0" w:line="240" w:lineRule="auto"/>
        <w:ind w:right="112"/>
        <w:rPr>
          <w:rStyle w:val="Κανένα"/>
          <w:rFonts w:ascii="Verdana" w:cs="Verdana" w:hAnsi="Verdana" w:eastAsia="Verdana"/>
          <w:sz w:val="16"/>
          <w:szCs w:val="16"/>
        </w:rPr>
      </w:pP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Τα τέκνα της περίπτωσης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(iv)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 xml:space="preserve">δεν θα πρέπει να διαθέτουν προσωπικό ετήσιο εισόδημα που να υπερβαίνει τις </w:t>
      </w:r>
      <w:r>
        <w:rPr>
          <w:rStyle w:val="Κανένα"/>
          <w:rFonts w:ascii="Verdana" w:hAnsi="Verdana"/>
          <w:sz w:val="16"/>
          <w:szCs w:val="16"/>
          <w:rtl w:val="0"/>
        </w:rPr>
        <w:t xml:space="preserve">6.000 </w:t>
      </w:r>
      <w:r>
        <w:rPr>
          <w:rStyle w:val="Κανένα"/>
          <w:rFonts w:ascii="Verdana" w:hAnsi="Verdana" w:hint="default"/>
          <w:sz w:val="16"/>
          <w:szCs w:val="16"/>
          <w:rtl w:val="0"/>
        </w:rPr>
        <w:t>ευρώ</w:t>
      </w:r>
      <w:r>
        <w:rPr>
          <w:rStyle w:val="Κανένα"/>
          <w:rFonts w:ascii="Verdana" w:hAnsi="Verdana"/>
          <w:sz w:val="16"/>
          <w:szCs w:val="16"/>
          <w:rtl w:val="0"/>
        </w:rPr>
        <w:t>.</w:t>
      </w:r>
    </w:p>
    <w:p>
      <w:pPr>
        <w:pStyle w:val="Βασικό"/>
        <w:spacing w:after="0" w:line="240" w:lineRule="auto"/>
        <w:ind w:right="112"/>
      </w:pP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2)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>Τα τέκνα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,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>διαζευγμένα ή σε χηρεία ανεξαρτήτως ηλικίας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,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 xml:space="preserve">με ποσοστό νοητικής ή σωματικής αναπηρίας τουλάχιστον 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67%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 xml:space="preserve">εφόσον το προσωπικό τους ετήσιο εισόδημα δεν υπερβαίνει τις 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 xml:space="preserve">6.000 </w:t>
      </w:r>
      <w:r>
        <w:rPr>
          <w:rStyle w:val="Κανένα"/>
          <w:rFonts w:ascii="Verdana" w:hAnsi="Verdana" w:hint="default"/>
          <w:b w:val="1"/>
          <w:bCs w:val="1"/>
          <w:sz w:val="16"/>
          <w:szCs w:val="16"/>
          <w:rtl w:val="0"/>
        </w:rPr>
        <w:t>ευρώ</w:t>
      </w:r>
      <w:r>
        <w:rPr>
          <w:rStyle w:val="Κανένα"/>
          <w:rFonts w:ascii="Verdana" w:hAnsi="Verdana"/>
          <w:b w:val="1"/>
          <w:bCs w:val="1"/>
          <w:sz w:val="16"/>
          <w:szCs w:val="16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590" w:right="1361" w:bottom="1979" w:left="1361" w:header="357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Υποσέλιδο"/>
      <w:jc w:val="right"/>
      <w:rPr>
        <w:rStyle w:val="Κανένα"/>
        <w:rFonts w:ascii="Verdana" w:cs="Verdana" w:hAnsi="Verdana" w:eastAsia="Verdana"/>
        <w:b w:val="1"/>
        <w:bCs w:val="1"/>
        <w:i w:val="1"/>
        <w:iCs w:val="1"/>
        <w:sz w:val="20"/>
        <w:szCs w:val="20"/>
      </w:rPr>
    </w:pPr>
    <w:r>
      <w:rPr>
        <w:rStyle w:val="Κανένα"/>
        <w:rFonts w:ascii="Verdana" w:cs="Verdana" w:hAnsi="Verdana" w:eastAsia="Verdana"/>
        <w:b w:val="1"/>
        <w:bCs w:val="1"/>
        <w:i w:val="1"/>
        <w:iCs w:val="1"/>
        <w:sz w:val="20"/>
        <w:szCs w:val="20"/>
        <w:rtl w:val="0"/>
      </w:rPr>
      <w:fldChar w:fldCharType="begin" w:fldLock="0"/>
    </w:r>
    <w:r>
      <w:rPr>
        <w:rStyle w:val="Κανένα"/>
        <w:rFonts w:ascii="Verdana" w:cs="Verdana" w:hAnsi="Verdana" w:eastAsia="Verdana"/>
        <w:b w:val="1"/>
        <w:bCs w:val="1"/>
        <w:i w:val="1"/>
        <w:iCs w:val="1"/>
        <w:sz w:val="20"/>
        <w:szCs w:val="20"/>
        <w:rtl w:val="0"/>
      </w:rPr>
      <w:instrText xml:space="preserve"> PAGE </w:instrText>
    </w:r>
    <w:r>
      <w:rPr>
        <w:rStyle w:val="Κανένα"/>
        <w:rFonts w:ascii="Verdana" w:cs="Verdana" w:hAnsi="Verdana" w:eastAsia="Verdana"/>
        <w:b w:val="1"/>
        <w:bCs w:val="1"/>
        <w:i w:val="1"/>
        <w:iCs w:val="1"/>
        <w:sz w:val="20"/>
        <w:szCs w:val="20"/>
        <w:rtl w:val="0"/>
      </w:rPr>
      <w:fldChar w:fldCharType="separate" w:fldLock="0"/>
    </w:r>
    <w:r>
      <w:rPr>
        <w:rStyle w:val="Κανένα"/>
        <w:rFonts w:ascii="Verdana" w:cs="Verdana" w:hAnsi="Verdana" w:eastAsia="Verdana"/>
        <w:b w:val="1"/>
        <w:bCs w:val="1"/>
        <w:i w:val="1"/>
        <w:iCs w:val="1"/>
        <w:sz w:val="20"/>
        <w:szCs w:val="20"/>
        <w:rtl w:val="0"/>
      </w:rPr>
      <w:fldChar w:fldCharType="end" w:fldLock="0"/>
    </w:r>
  </w:p>
  <w:p>
    <w:pPr>
      <w:pStyle w:val="Υποσέλιδο"/>
      <w:jc w:val="center"/>
      <w:rPr>
        <w:rStyle w:val="Αριθμός σελίδας"/>
      </w:rPr>
    </w:pPr>
    <w:r>
      <w:rPr>
        <w:rStyle w:val="Αριθμός σελίδας"/>
      </w:rPr>
      <w:drawing xmlns:a="http://schemas.openxmlformats.org/drawingml/2006/main">
        <wp:inline distT="0" distB="0" distL="0" distR="0">
          <wp:extent cx="4476750" cy="11620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ttik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Υποσέλιδο"/>
      <w:jc w:val="center"/>
    </w:pPr>
    <w:r>
      <w:rPr>
        <w:rStyle w:val="Κανένα"/>
        <w:b w:val="1"/>
        <w:b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«Η δράση συγχρηματοδοτείται από την Ελλάδα και την Ευρωπαϊκή Ένωση </w:t>
    </w:r>
    <w:r>
      <w:rPr>
        <w:rStyle w:val="Κανένα"/>
        <w:b w:val="1"/>
        <w:b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(</w:t>
    </w:r>
    <w:r>
      <w:rPr>
        <w:rStyle w:val="Κανένα"/>
        <w:b w:val="1"/>
        <w:b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Ευρωπαϊκό Κοινωνικό Ταμείο</w:t>
    </w:r>
    <w:r>
      <w:rPr>
        <w:rStyle w:val="Κανένα"/>
        <w:b w:val="1"/>
        <w:b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)</w:t>
    </w:r>
    <w:r>
      <w:rPr>
        <w:rStyle w:val="Κανένα"/>
        <w:b w:val="1"/>
        <w:b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»</w:t>
    </w:r>
    <w:r>
      <w:rPr>
        <w:rStyle w:val="Κανένα"/>
        <w:b w:val="1"/>
        <w:b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Βασικό"/>
      <w:spacing w:after="0"/>
      <w:jc w:val="center"/>
      <w:rPr>
        <w:shd w:val="nil" w:color="auto" w:fill="auto"/>
      </w:rPr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895350</wp:posOffset>
          </wp:positionH>
          <wp:positionV relativeFrom="page">
            <wp:posOffset>247015</wp:posOffset>
          </wp:positionV>
          <wp:extent cx="732791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1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Βασικό"/>
      <w:spacing w:after="0"/>
      <w:jc w:val="center"/>
      <w:rPr>
        <w:sz w:val="28"/>
        <w:szCs w:val="28"/>
        <w:shd w:val="nil" w:color="auto" w:fill="auto"/>
      </w:rPr>
    </w:pPr>
  </w:p>
  <w:p>
    <w:pPr>
      <w:pStyle w:val="Βασικό"/>
      <w:bidi w:val="0"/>
      <w:spacing w:after="0" w:line="240" w:lineRule="auto"/>
      <w:ind w:left="175" w:right="0" w:firstLine="0"/>
      <w:jc w:val="center"/>
      <w:rPr>
        <w:b w:val="1"/>
        <w:bCs w:val="1"/>
        <w:shd w:val="nil" w:color="auto" w:fill="auto"/>
        <w:rtl w:val="0"/>
      </w:rPr>
    </w:pPr>
    <w:r>
      <w:rPr>
        <w:b w:val="0"/>
        <w:bCs w:val="0"/>
        <w:sz w:val="28"/>
        <w:szCs w:val="28"/>
        <w:shd w:val="nil" w:color="auto" w:fill="auto"/>
      </w:rPr>
      <w:tab/>
    </w:r>
    <w:r>
      <w:rPr>
        <w:b w:val="1"/>
        <w:bCs w:val="1"/>
        <w:shd w:val="nil" w:color="auto" w:fill="auto"/>
        <w:rtl w:val="0"/>
      </w:rPr>
      <w:t xml:space="preserve">ΕΥΡΩΠΑΪΚΟ ΠΟΛΙΤΙΣΤΙΚΟ </w:t>
    </w:r>
    <w:r>
      <w:rPr>
        <w:b w:val="1"/>
        <w:bCs w:val="1"/>
        <w:shd w:val="nil" w:color="auto" w:fill="auto"/>
        <w:rtl w:val="0"/>
      </w:rPr>
      <w:t xml:space="preserve">&amp; </w:t>
    </w:r>
    <w:r>
      <w:rPr>
        <w:b w:val="1"/>
        <w:bCs w:val="1"/>
        <w:shd w:val="nil" w:color="auto" w:fill="auto"/>
        <w:rtl w:val="0"/>
      </w:rPr>
      <w:t>ΕΡΕΥΝΗΤΙΚΟ ΚΕΝΤΡΟ ΑΘΗΝΩΝ</w:t>
    </w:r>
  </w:p>
  <w:p>
    <w:pPr>
      <w:pStyle w:val="Βασικό"/>
      <w:bidi w:val="0"/>
      <w:spacing w:after="0" w:line="240" w:lineRule="auto"/>
      <w:ind w:left="175" w:right="0" w:firstLine="0"/>
      <w:jc w:val="center"/>
      <w:rPr>
        <w:b w:val="1"/>
        <w:bCs w:val="1"/>
        <w:shd w:val="nil" w:color="auto" w:fill="auto"/>
        <w:rtl w:val="0"/>
      </w:rPr>
    </w:pPr>
    <w:r>
      <w:rPr>
        <w:b w:val="1"/>
        <w:bCs w:val="1"/>
        <w:shd w:val="nil" w:color="auto" w:fill="auto"/>
        <w:rtl w:val="0"/>
      </w:rPr>
      <w:t xml:space="preserve">Φορέας Παροχής Συνοδευτικών Υποστηρικτικών Υπηρεσιών </w:t>
    </w:r>
  </w:p>
  <w:p>
    <w:pPr>
      <w:pStyle w:val="Βασικό"/>
      <w:bidi w:val="0"/>
      <w:spacing w:after="0" w:line="240" w:lineRule="auto"/>
      <w:ind w:left="175" w:right="0" w:firstLine="0"/>
      <w:jc w:val="center"/>
      <w:rPr>
        <w:b w:val="1"/>
        <w:bCs w:val="1"/>
        <w:shd w:val="nil" w:color="auto" w:fill="auto"/>
        <w:rtl w:val="0"/>
      </w:rPr>
    </w:pPr>
    <w:r>
      <w:rPr>
        <w:b w:val="1"/>
        <w:bCs w:val="1"/>
        <w:shd w:val="nil" w:color="auto" w:fill="auto"/>
        <w:rtl w:val="0"/>
      </w:rPr>
      <w:t xml:space="preserve">Κανάρη </w:t>
    </w:r>
    <w:r>
      <w:rPr>
        <w:b w:val="1"/>
        <w:bCs w:val="1"/>
        <w:shd w:val="nil" w:color="auto" w:fill="auto"/>
        <w:rtl w:val="0"/>
      </w:rPr>
      <w:t xml:space="preserve">20,  </w:t>
    </w:r>
    <w:r>
      <w:rPr>
        <w:b w:val="1"/>
        <w:bCs w:val="1"/>
        <w:shd w:val="nil" w:color="auto" w:fill="auto"/>
        <w:rtl w:val="0"/>
        <w:lang w:val="en-US"/>
      </w:rPr>
      <w:t>T</w:t>
    </w:r>
    <w:r>
      <w:rPr>
        <w:b w:val="1"/>
        <w:bCs w:val="1"/>
        <w:shd w:val="nil" w:color="auto" w:fill="auto"/>
        <w:rtl w:val="0"/>
      </w:rPr>
      <w:t>.</w:t>
    </w:r>
    <w:r>
      <w:rPr>
        <w:b w:val="1"/>
        <w:bCs w:val="1"/>
        <w:shd w:val="nil" w:color="auto" w:fill="auto"/>
        <w:rtl w:val="0"/>
        <w:lang w:val="en-US"/>
      </w:rPr>
      <w:t>K</w:t>
    </w:r>
    <w:r>
      <w:rPr>
        <w:b w:val="1"/>
        <w:bCs w:val="1"/>
        <w:shd w:val="nil" w:color="auto" w:fill="auto"/>
        <w:rtl w:val="0"/>
      </w:rPr>
      <w:t xml:space="preserve">. 10674  </w:t>
    </w:r>
    <w:r>
      <w:rPr>
        <w:b w:val="1"/>
        <w:bCs w:val="1"/>
        <w:shd w:val="nil" w:color="auto" w:fill="auto"/>
        <w:rtl w:val="0"/>
      </w:rPr>
      <w:t>Αθήνα</w:t>
    </w:r>
  </w:p>
  <w:p>
    <w:pPr>
      <w:pStyle w:val="Βασικό"/>
      <w:bidi w:val="0"/>
      <w:spacing w:after="0" w:line="240" w:lineRule="auto"/>
      <w:ind w:left="175" w:right="0" w:firstLine="0"/>
      <w:jc w:val="center"/>
      <w:rPr>
        <w:b w:val="1"/>
        <w:bCs w:val="1"/>
        <w:rtl w:val="0"/>
      </w:rPr>
    </w:pPr>
    <w:r>
      <w:rPr>
        <w:b w:val="1"/>
        <w:bCs w:val="1"/>
        <w:shd w:val="nil" w:color="auto" w:fill="auto"/>
        <w:rtl w:val="0"/>
        <w:lang w:val="en-US"/>
      </w:rPr>
      <w:t>T</w:t>
    </w:r>
    <w:r>
      <w:rPr>
        <w:b w:val="1"/>
        <w:bCs w:val="1"/>
        <w:shd w:val="nil" w:color="auto" w:fill="auto"/>
        <w:rtl w:val="0"/>
      </w:rPr>
      <w:t>ηλ</w:t>
    </w:r>
    <w:r>
      <w:rPr>
        <w:b w:val="1"/>
        <w:bCs w:val="1"/>
        <w:shd w:val="nil" w:color="auto" w:fill="auto"/>
        <w:rtl w:val="0"/>
      </w:rPr>
      <w:t xml:space="preserve">.: 210-3625300, </w:t>
    </w:r>
    <w:r>
      <w:rPr>
        <w:b w:val="1"/>
        <w:bCs w:val="1"/>
        <w:shd w:val="nil" w:color="auto" w:fill="auto"/>
        <w:rtl w:val="0"/>
        <w:lang w:val="en-US"/>
      </w:rPr>
      <w:t>Fax</w:t>
    </w:r>
    <w:r>
      <w:rPr>
        <w:b w:val="1"/>
        <w:bCs w:val="1"/>
        <w:shd w:val="nil" w:color="auto" w:fill="auto"/>
        <w:rtl w:val="0"/>
      </w:rPr>
      <w:t xml:space="preserve">: 210-3618341, </w:t>
    </w:r>
    <w:r>
      <w:rPr>
        <w:b w:val="1"/>
        <w:bCs w:val="1"/>
        <w:shd w:val="nil" w:color="auto" w:fill="auto"/>
        <w:rtl w:val="0"/>
        <w:lang w:val="en-US"/>
      </w:rPr>
      <w:t>E</w:t>
    </w:r>
    <w:r>
      <w:rPr>
        <w:b w:val="1"/>
        <w:bCs w:val="1"/>
        <w:shd w:val="nil" w:color="auto" w:fill="auto"/>
        <w:rtl w:val="0"/>
      </w:rPr>
      <w:t>-</w:t>
    </w:r>
    <w:r>
      <w:rPr>
        <w:b w:val="1"/>
        <w:bCs w:val="1"/>
        <w:shd w:val="nil" w:color="auto" w:fill="auto"/>
        <w:rtl w:val="0"/>
        <w:lang w:val="en-US"/>
      </w:rPr>
      <w:t>mail</w:t>
    </w:r>
    <w:r>
      <w:rPr>
        <w:b w:val="1"/>
        <w:bCs w:val="1"/>
        <w:shd w:val="nil" w:color="auto" w:fill="auto"/>
        <w:rtl w:val="0"/>
      </w:rPr>
      <w:t xml:space="preserve">: </w: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lang w:val="en-US"/>
        <w14:textFill>
          <w14:solidFill>
            <w14:srgbClr w14:val="0000FF"/>
          </w14:solidFill>
        </w14:textFill>
      </w:rPr>
      <w:instrText xml:space="preserve"> HYPERLINK "mailto:info@depeka.gr"</w:instrTex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info</w:t>
    </w:r>
    <w:r>
      <w:rPr>
        <w:rStyle w:val="Κανένα"/>
        <w:b w:val="1"/>
        <w:bCs w:val="1"/>
        <w:outline w:val="0"/>
        <w:color w:val="0000ff"/>
        <w:u w:val="single" w:color="0000ff"/>
        <w:shd w:val="nil" w:color="auto" w:fill="auto"/>
        <w:rtl w:val="0"/>
        <w14:textFill>
          <w14:solidFill>
            <w14:srgbClr w14:val="0000FF"/>
          </w14:solidFill>
        </w14:textFill>
      </w:rPr>
      <w:t>@</w: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depeka</w:t>
    </w:r>
    <w:r>
      <w:rPr>
        <w:rStyle w:val="Κανένα"/>
        <w:b w:val="1"/>
        <w:bCs w:val="1"/>
        <w:outline w:val="0"/>
        <w:color w:val="0000ff"/>
        <w:u w:val="single" w:color="0000ff"/>
        <w:shd w:val="nil" w:color="auto" w:fill="auto"/>
        <w:rtl w:val="0"/>
        <w14:textFill>
          <w14:solidFill>
            <w14:srgbClr w14:val="0000FF"/>
          </w14:solidFill>
        </w14:textFill>
      </w:rPr>
      <w:t>.</w: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gr</w:t>
    </w:r>
    <w:r>
      <w:rPr>
        <w:b w:val="1"/>
        <w:bCs w:val="1"/>
      </w:rPr>
      <w:fldChar w:fldCharType="end" w:fldLock="0"/>
    </w:r>
    <w:r>
      <w:rPr>
        <w:rStyle w:val="Κανένα"/>
        <w:b w:val="1"/>
        <w:bCs w:val="1"/>
        <w:shd w:val="nil" w:color="auto" w:fill="auto"/>
        <w:rtl w:val="0"/>
      </w:rPr>
      <w:t xml:space="preserve">, </w:t>
    </w:r>
    <w:r>
      <w:rPr>
        <w:rStyle w:val="Κανένα"/>
        <w:b w:val="1"/>
        <w:bCs w:val="1"/>
        <w:shd w:val="nil" w:color="auto" w:fill="auto"/>
        <w:rtl w:val="0"/>
        <w:lang w:val="en-US"/>
      </w:rPr>
      <w:t>URL</w:t>
    </w:r>
    <w:r>
      <w:rPr>
        <w:rStyle w:val="Κανένα"/>
        <w:b w:val="1"/>
        <w:bCs w:val="1"/>
        <w:shd w:val="nil" w:color="auto" w:fill="auto"/>
        <w:rtl w:val="0"/>
      </w:rPr>
      <w:t xml:space="preserve">: </w: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lang w:val="en-US"/>
        <w14:textFill>
          <w14:solidFill>
            <w14:srgbClr w14:val="0000FF"/>
          </w14:solidFill>
        </w14:textFill>
      </w:rPr>
      <w:instrText xml:space="preserve"> HYPERLINK "http://www.epeka.gr"</w:instrTex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www</w:t>
    </w:r>
    <w:r>
      <w:rPr>
        <w:rStyle w:val="Κανένα"/>
        <w:b w:val="1"/>
        <w:bCs w:val="1"/>
        <w:outline w:val="0"/>
        <w:color w:val="0000ff"/>
        <w:u w:val="single" w:color="0000ff"/>
        <w:shd w:val="nil" w:color="auto" w:fill="auto"/>
        <w:rtl w:val="0"/>
        <w14:textFill>
          <w14:solidFill>
            <w14:srgbClr w14:val="0000FF"/>
          </w14:solidFill>
        </w14:textFill>
      </w:rPr>
      <w:t>.</w: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epeka</w:t>
    </w:r>
    <w:r>
      <w:rPr>
        <w:rStyle w:val="Κανένα"/>
        <w:b w:val="1"/>
        <w:bCs w:val="1"/>
        <w:outline w:val="0"/>
        <w:color w:val="0000ff"/>
        <w:u w:val="single" w:color="0000ff"/>
        <w:shd w:val="nil" w:color="auto" w:fill="auto"/>
        <w:rtl w:val="0"/>
        <w14:textFill>
          <w14:solidFill>
            <w14:srgbClr w14:val="0000FF"/>
          </w14:solidFill>
        </w14:textFill>
      </w:rPr>
      <w:t>.</w:t>
    </w:r>
    <w:r>
      <w:rPr>
        <w:rStyle w:val="Hyperlink.0"/>
        <w:b w:val="1"/>
        <w:bCs w:val="1"/>
        <w:outline w:val="0"/>
        <w:color w:val="0000ff"/>
        <w:u w:val="single" w:color="0000ff"/>
        <w:shd w:val="nil" w:color="auto" w:fill="auto"/>
        <w:rtl w:val="0"/>
        <w:lang w:val="en-US"/>
        <w14:textFill>
          <w14:solidFill>
            <w14:srgbClr w14:val="0000FF"/>
          </w14:solidFill>
        </w14:textFill>
      </w:rPr>
      <w:t>gr</w:t>
    </w:r>
    <w:r>
      <w:rPr>
        <w:b w:val="1"/>
        <w:bCs w:val="1"/>
      </w:rPr>
      <w:fldChar w:fldCharType="end" w:fldLock="0"/>
    </w:r>
  </w:p>
  <w:p>
    <w:pPr>
      <w:pStyle w:val="Υποσέλιδο"/>
      <w:jc w:val="center"/>
      <w:rPr>
        <w:rStyle w:val="Κανένα"/>
        <w:b w:val="1"/>
        <w:bCs w:val="1"/>
        <w:i w:val="1"/>
        <w:iCs w:val="1"/>
        <w:outline w:val="0"/>
        <w:color w:val="17365d"/>
        <w:sz w:val="10"/>
        <w:szCs w:val="10"/>
        <w:u w:color="17365d"/>
        <w14:textFill>
          <w14:solidFill>
            <w14:srgbClr w14:val="17365D"/>
          </w14:solidFill>
        </w14:textFill>
      </w:rPr>
    </w:pPr>
  </w:p>
  <w:p>
    <w:pPr>
      <w:pStyle w:val="Υποσέλιδο"/>
      <w:jc w:val="center"/>
    </w:pP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ΠΡΑΞΗ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: 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«ΔΟΜΕΣ ΠΑΡΟΧΗΣ ΒΑΣΙΚΩΝ ΑΓΑΘΩΝ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: 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ΚΟΙΝΩΝΙΚΟ ΠΑΝΤΟΠΩΛΕΙΟ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, 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ΚΟΙΝΩΝΙΚΟ ΦΑΡΜΑΚΕΙΟ ΔΗΜΟΥ ΣΠΕΤΣΩΝ» 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(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Ε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.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Π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. 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 xml:space="preserve">«ΑΤΤΙΚΗ 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2014-2020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»</w:t>
    </w:r>
    <w:r>
      <w:rPr>
        <w:rStyle w:val="Κανένα"/>
        <w:b w:val="1"/>
        <w:bCs w:val="1"/>
        <w:i w:val="1"/>
        <w:iCs w:val="1"/>
        <w:outline w:val="0"/>
        <w:color w:val="17365d"/>
        <w:u w:color="17365d"/>
        <w:rtl w:val="0"/>
        <w14:textFill>
          <w14:solidFill>
            <w14:srgbClr w14:val="17365D"/>
          </w14:solidFill>
        </w14:textFill>
      </w:rPr>
      <w:t>)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94" w:hanging="9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814" w:hanging="9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66" w:hanging="6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2254" w:hanging="9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2974" w:hanging="9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26" w:hanging="6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4414" w:hanging="9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5134" w:hanging="9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86" w:hanging="6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numStyleLink w:val="Εισήχθηκε το στιλ 2"/>
  </w:abstractNum>
  <w:abstractNum w:abstractNumId="2">
    <w:multiLevelType w:val="hybridMultilevel"/>
    <w:styleLink w:val="Εισήχθηκε το στιλ 2"/>
    <w:lvl w:ilvl="0">
      <w:start w:val="1"/>
      <w:numFmt w:val="decimal"/>
      <w:suff w:val="nothing"/>
      <w:lvlText w:val="%1."/>
      <w:lvlJc w:val="left"/>
      <w:pPr>
        <w:ind w:left="218" w:hanging="21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796" w:hanging="21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658"/>
        </w:tabs>
        <w:ind w:left="1734" w:hanging="37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2236" w:hanging="21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956" w:hanging="21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818"/>
        </w:tabs>
        <w:ind w:left="3894" w:hanging="37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4396" w:hanging="21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ind w:left="5116" w:hanging="218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5978"/>
        </w:tabs>
        <w:ind w:left="6054" w:hanging="370"/>
      </w:pPr>
      <w:rPr>
        <w:rFonts w:ascii="Verdana" w:cs="Verdana" w:hAnsi="Verdana" w:eastAsia="Verdana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7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17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9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61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33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05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77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495" w:hanging="14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21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935" w:hanging="14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Υποσέλιδο">
    <w:name w:val="Υποσέλιδο"/>
    <w:next w:val="Υποσέλιδο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Αριθμός σελίδας">
    <w:name w:val="Αριθμός σελίδας"/>
  </w:style>
  <w:style w:type="numbering" w:styleId="Εισήχθηκε το στιλ 2">
    <w:name w:val="Εισήχθηκε το στιλ 2"/>
    <w:pPr>
      <w:numPr>
        <w:numId w:val="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